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6416278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82487">
        <w:rPr>
          <w:b/>
          <w:sz w:val="20"/>
          <w:szCs w:val="20"/>
        </w:rPr>
        <w:t>Montgomery County Intermediate Unit 23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6FA92BB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82487">
        <w:rPr>
          <w:b/>
          <w:sz w:val="20"/>
          <w:szCs w:val="20"/>
        </w:rPr>
        <w:t>123-00-000-0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600C5C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82487">
        <w:rPr>
          <w:b/>
          <w:sz w:val="20"/>
          <w:szCs w:val="20"/>
        </w:rPr>
        <w:t>December 15,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E5C11D9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382487">
        <w:rPr>
          <w:b/>
          <w:sz w:val="20"/>
          <w:szCs w:val="20"/>
        </w:rPr>
        <w:t xml:space="preserve"> December 23, 2020</w:t>
      </w:r>
      <w:r w:rsidR="00071301">
        <w:rPr>
          <w:b/>
          <w:sz w:val="20"/>
          <w:szCs w:val="20"/>
        </w:rPr>
        <w:t xml:space="preserve"> 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82C1332" w:rsidR="00223718" w:rsidRPr="00357703" w:rsidRDefault="0038248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A8E7010" w:rsidR="00223718" w:rsidRPr="00357703" w:rsidRDefault="0038248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68A6EE19" w:rsidR="00223718" w:rsidRPr="00357703" w:rsidRDefault="0038248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2D1BB04" w:rsidR="00D6151F" w:rsidRDefault="0038248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1C20BC0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48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487">
        <w:rPr>
          <w:sz w:val="16"/>
          <w:szCs w:val="16"/>
        </w:rPr>
        <w:instrText xml:space="preserve"> FORMCHECKBOX </w:instrText>
      </w:r>
      <w:r w:rsidR="00203694">
        <w:rPr>
          <w:sz w:val="16"/>
          <w:szCs w:val="16"/>
        </w:rPr>
      </w:r>
      <w:r w:rsidR="00203694">
        <w:rPr>
          <w:sz w:val="16"/>
          <w:szCs w:val="16"/>
        </w:rPr>
        <w:fldChar w:fldCharType="separate"/>
      </w:r>
      <w:r w:rsidR="0038248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03694">
              <w:rPr>
                <w:rFonts w:ascii="Calibri" w:hAnsi="Calibri" w:cs="Calibri"/>
              </w:rPr>
            </w:r>
            <w:r w:rsidR="0020369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87409DE" w:rsidR="0079370C" w:rsidRPr="00E36FC5" w:rsidRDefault="0038248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4160C61" w:rsidR="006B7A09" w:rsidRPr="009319BD" w:rsidRDefault="0038248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D93AA8D" w:rsidR="006B7A09" w:rsidRPr="009319BD" w:rsidRDefault="0038248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24524EA0" w:rsidR="006B7A09" w:rsidRPr="009319BD" w:rsidRDefault="0038248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7777777" w:rsidR="006B7A09" w:rsidRPr="009319BD" w:rsidRDefault="00915C7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049F0CBF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4B8ACD6" w14:textId="1BCB8974" w:rsidR="00382487" w:rsidRDefault="00382487" w:rsidP="00A5511A">
            <w:pPr>
              <w:rPr>
                <w:sz w:val="20"/>
                <w:szCs w:val="20"/>
              </w:rPr>
            </w:pPr>
          </w:p>
          <w:p w14:paraId="6A64D658" w14:textId="4F36D406" w:rsidR="00382487" w:rsidRPr="00382487" w:rsidRDefault="00382487" w:rsidP="0038248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The production records for the review period of October 5, 2020 to October 9, 2020 indicated that the required quantities of meal components were not available for the age/grade groups being served.  The SFA is serving 6th-8th grade and 9th-12th grade.  The production records for the review period were not separated by the correct age/grade groups and did not indicate the different quantity/portion sizes required to meet USDA requirements. </w:t>
            </w:r>
          </w:p>
          <w:p w14:paraId="764CF422" w14:textId="013EB7C3" w:rsidR="00382487" w:rsidRDefault="00382487" w:rsidP="00A5511A">
            <w:pPr>
              <w:rPr>
                <w:sz w:val="20"/>
                <w:szCs w:val="20"/>
              </w:rPr>
            </w:pPr>
          </w:p>
          <w:p w14:paraId="5D1796E3" w14:textId="3B29C586" w:rsidR="00A5511A" w:rsidRPr="00623E5E" w:rsidRDefault="00382487" w:rsidP="0038248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 xml:space="preserve">All reviewed lunch menus, production records and other supporting documentation during the review period of October 5, 2020 to October 9, 2020 indicated that </w:t>
            </w:r>
            <w:proofErr w:type="gramStart"/>
            <w:r w:rsidRPr="00382487">
              <w:rPr>
                <w:sz w:val="20"/>
                <w:szCs w:val="20"/>
              </w:rPr>
              <w:t>all of</w:t>
            </w:r>
            <w:proofErr w:type="gramEnd"/>
            <w:r w:rsidRPr="00382487">
              <w:rPr>
                <w:sz w:val="20"/>
                <w:szCs w:val="20"/>
              </w:rPr>
              <w:t xml:space="preserve"> the required meal components per the weekly meal pattern requirements were not offered and served to the students.</w:t>
            </w:r>
            <w:r w:rsidRPr="00382487">
              <w:rPr>
                <w:sz w:val="20"/>
                <w:szCs w:val="20"/>
              </w:rPr>
              <w:br/>
            </w:r>
            <w:r w:rsidRPr="00382487">
              <w:rPr>
                <w:sz w:val="20"/>
                <w:szCs w:val="20"/>
              </w:rPr>
              <w:br/>
              <w:t>The 9th-12th grade Lunch for the test week did not meet USDA requirements for Fruit and Meat/Meat Alternative. The SFA did not submit a 6th-8th grade test week menu in the PrimeroEdge Nutrient Analysis system.  </w:t>
            </w:r>
            <w:r w:rsidRPr="00382487">
              <w:rPr>
                <w:sz w:val="20"/>
                <w:szCs w:val="20"/>
              </w:rPr>
              <w:br/>
            </w:r>
            <w:r w:rsidRPr="00382487">
              <w:rPr>
                <w:sz w:val="20"/>
                <w:szCs w:val="20"/>
              </w:rPr>
              <w:br/>
              <w:t>In addition, the lunch menu entered did not contain all food items served, including the daily alternative that is offered. </w:t>
            </w: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3B9BEB1" w:rsidR="006B7A09" w:rsidRPr="009319BD" w:rsidRDefault="0038248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A7BB815" w:rsidR="006B7A09" w:rsidRPr="009319BD" w:rsidRDefault="0038248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lastRenderedPageBreak/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8538378" w:rsidR="006B7A09" w:rsidRPr="009319BD" w:rsidRDefault="0038248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86FF1CC" w:rsidR="006B7A09" w:rsidRPr="009319BD" w:rsidRDefault="0038248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9855FEF" w:rsidR="006B7A09" w:rsidRPr="009319BD" w:rsidRDefault="0038248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93D25D8" w:rsidR="006B7A09" w:rsidRPr="009319BD" w:rsidRDefault="0038248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08C7663" w:rsidR="00D03ED5" w:rsidRPr="009319BD" w:rsidRDefault="0038248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B2331E9" w:rsidR="00D03ED5" w:rsidRPr="009319BD" w:rsidRDefault="0038248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06D36E5" w:rsidR="00D24103" w:rsidRPr="009319BD" w:rsidRDefault="0038248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03694">
              <w:rPr>
                <w:sz w:val="20"/>
                <w:szCs w:val="20"/>
              </w:rPr>
            </w:r>
            <w:r w:rsidR="002036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B82AC3F" w14:textId="285B5D26" w:rsidR="008563F4" w:rsidRDefault="00382487" w:rsidP="0038248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The sponsor's student wellness committee webpage does an excellent job of providing transparency, information, and outreach on the wellness policy process</w:t>
            </w:r>
            <w:r>
              <w:rPr>
                <w:sz w:val="20"/>
                <w:szCs w:val="20"/>
              </w:rPr>
              <w:t>.</w:t>
            </w:r>
          </w:p>
          <w:p w14:paraId="54114043" w14:textId="77777777" w:rsidR="00382487" w:rsidRDefault="00382487" w:rsidP="00382487">
            <w:pPr>
              <w:pStyle w:val="ListParagraph"/>
              <w:rPr>
                <w:sz w:val="20"/>
                <w:szCs w:val="20"/>
              </w:rPr>
            </w:pPr>
          </w:p>
          <w:p w14:paraId="7632EFD9" w14:textId="77777777" w:rsidR="00382487" w:rsidRDefault="00382487" w:rsidP="0038248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Staff was readily available to answer questions and concerns. If additional information was required, staff was helpful and quickly gathered information</w:t>
            </w:r>
            <w:r>
              <w:rPr>
                <w:sz w:val="20"/>
                <w:szCs w:val="20"/>
              </w:rPr>
              <w:t>.</w:t>
            </w:r>
          </w:p>
          <w:p w14:paraId="42532108" w14:textId="77777777" w:rsidR="00382487" w:rsidRDefault="00382487" w:rsidP="00382487">
            <w:pPr>
              <w:rPr>
                <w:sz w:val="20"/>
                <w:szCs w:val="20"/>
              </w:rPr>
            </w:pPr>
          </w:p>
          <w:p w14:paraId="1935C2C2" w14:textId="038E93AD" w:rsidR="00382487" w:rsidRPr="00382487" w:rsidRDefault="00382487" w:rsidP="0038248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82487">
              <w:rPr>
                <w:sz w:val="20"/>
                <w:szCs w:val="20"/>
              </w:rPr>
              <w:t>The day of review Breakfast and Lunch meal observation was good, and all observed meals were complete.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7100" w14:textId="77777777" w:rsidR="00203694" w:rsidRDefault="00203694" w:rsidP="00A16BFB">
      <w:r>
        <w:separator/>
      </w:r>
    </w:p>
  </w:endnote>
  <w:endnote w:type="continuationSeparator" w:id="0">
    <w:p w14:paraId="6DD3D3C8" w14:textId="77777777" w:rsidR="00203694" w:rsidRDefault="00203694" w:rsidP="00A16BFB">
      <w:r>
        <w:continuationSeparator/>
      </w:r>
    </w:p>
  </w:endnote>
  <w:endnote w:type="continuationNotice" w:id="1">
    <w:p w14:paraId="64BA57CA" w14:textId="77777777" w:rsidR="00203694" w:rsidRDefault="00203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0BF6" w14:textId="77777777" w:rsidR="00402370" w:rsidRDefault="0040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E7553" w14:textId="77777777" w:rsidR="00203694" w:rsidRDefault="00203694" w:rsidP="00A16BFB">
      <w:r>
        <w:separator/>
      </w:r>
    </w:p>
  </w:footnote>
  <w:footnote w:type="continuationSeparator" w:id="0">
    <w:p w14:paraId="70BF2099" w14:textId="77777777" w:rsidR="00203694" w:rsidRDefault="00203694" w:rsidP="00A16BFB">
      <w:r>
        <w:continuationSeparator/>
      </w:r>
    </w:p>
  </w:footnote>
  <w:footnote w:type="continuationNotice" w:id="1">
    <w:p w14:paraId="49789369" w14:textId="77777777" w:rsidR="00203694" w:rsidRDefault="002036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D7E" w14:textId="77777777" w:rsidR="00402370" w:rsidRDefault="0040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777777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9271" w14:textId="77777777" w:rsidR="00402370" w:rsidRDefault="0040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044"/>
    <w:multiLevelType w:val="hybridMultilevel"/>
    <w:tmpl w:val="531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FC0654"/>
    <w:multiLevelType w:val="hybridMultilevel"/>
    <w:tmpl w:val="D0C00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290B59"/>
    <w:multiLevelType w:val="hybridMultilevel"/>
    <w:tmpl w:val="144C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10"/>
  </w:num>
  <w:num w:numId="20">
    <w:abstractNumId w:val="0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8+khTlGSBd9LHwV4sOis+IegTNzbi0DEA9oHecCssY/maQdO8VKCMksOgpIdxvFTmqVyykorPRH3rmpxEU5Q1Q==" w:salt="QpfWN2JcA3ypXl/KKFjSj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356A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03694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487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0B92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F6CE0D70-B776-44FA-A21C-3E2EC5F3FC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930</Words>
  <Characters>5302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Wentzel, Steven</cp:lastModifiedBy>
  <cp:revision>7</cp:revision>
  <cp:lastPrinted>2018-02-21T17:58:00Z</cp:lastPrinted>
  <dcterms:created xsi:type="dcterms:W3CDTF">2018-02-21T18:04:00Z</dcterms:created>
  <dcterms:modified xsi:type="dcterms:W3CDTF">2021-03-18T15:50:00Z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92200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